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BF4" w:rsidRPr="00A54BF4" w:rsidRDefault="00A54BF4" w:rsidP="00A54BF4">
      <w:pPr>
        <w:pStyle w:val="a7"/>
        <w:rPr>
          <w:b/>
          <w:sz w:val="24"/>
          <w:szCs w:val="24"/>
        </w:rPr>
      </w:pPr>
      <w:r w:rsidRPr="00A54BF4">
        <w:rPr>
          <w:b/>
          <w:sz w:val="24"/>
          <w:szCs w:val="24"/>
        </w:rPr>
        <w:t>Постановление</w:t>
      </w:r>
    </w:p>
    <w:p w:rsidR="00A54BF4" w:rsidRPr="00A54BF4" w:rsidRDefault="00A54BF4" w:rsidP="00A54B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4BF4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A54BF4" w:rsidRPr="00A54BF4" w:rsidRDefault="00A54BF4" w:rsidP="00A54BF4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ab/>
      </w: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BF4">
        <w:rPr>
          <w:rFonts w:ascii="Times New Roman" w:hAnsi="Times New Roman" w:cs="Times New Roman"/>
          <w:b/>
          <w:sz w:val="24"/>
          <w:szCs w:val="24"/>
        </w:rPr>
        <w:t xml:space="preserve">№ 4-3        </w:t>
      </w:r>
      <w:r w:rsidRPr="00A54BF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r w:rsidRPr="00A54BF4">
        <w:rPr>
          <w:rFonts w:ascii="Times New Roman" w:hAnsi="Times New Roman" w:cs="Times New Roman"/>
          <w:b/>
          <w:sz w:val="24"/>
          <w:szCs w:val="24"/>
        </w:rPr>
        <w:tab/>
      </w:r>
      <w:r w:rsidRPr="00A54BF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</w:t>
      </w:r>
      <w:r w:rsidRPr="00A54BF4">
        <w:rPr>
          <w:rFonts w:ascii="Times New Roman" w:hAnsi="Times New Roman" w:cs="Times New Roman"/>
          <w:b/>
          <w:sz w:val="24"/>
          <w:szCs w:val="24"/>
        </w:rPr>
        <w:tab/>
        <w:t xml:space="preserve">     от 24.09.2015 г.</w:t>
      </w: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BF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4B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</w:p>
    <w:p w:rsidR="00A54BF4" w:rsidRPr="00A54BF4" w:rsidRDefault="00A54BF4" w:rsidP="00A5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 xml:space="preserve">Об итогах выборов Губернатора Камчатского края </w:t>
      </w:r>
    </w:p>
    <w:p w:rsidR="00A54BF4" w:rsidRPr="00A54BF4" w:rsidRDefault="00A54BF4" w:rsidP="00A5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>и иных выборных кампаний в Камчатском крае в 2015 году</w:t>
      </w:r>
    </w:p>
    <w:p w:rsidR="00A54BF4" w:rsidRPr="00A54BF4" w:rsidRDefault="00A54BF4" w:rsidP="00A54BF4">
      <w:pPr>
        <w:tabs>
          <w:tab w:val="left" w:pos="253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ab/>
      </w:r>
    </w:p>
    <w:p w:rsidR="00A54BF4" w:rsidRPr="00A54BF4" w:rsidRDefault="00A54BF4" w:rsidP="00A54B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54BF4" w:rsidRPr="00A54BF4" w:rsidRDefault="00A54BF4" w:rsidP="00A54BF4">
      <w:pPr>
        <w:pStyle w:val="a3"/>
        <w:ind w:firstLine="708"/>
        <w:rPr>
          <w:szCs w:val="24"/>
        </w:rPr>
      </w:pPr>
      <w:r w:rsidRPr="00A54BF4">
        <w:rPr>
          <w:szCs w:val="24"/>
        </w:rPr>
        <w:t xml:space="preserve">13 сентября 2015 года в Камчатском крае состоялись выборы Губернатора Камчатского края, также прошли иные выборные кампании. В соответствии с Постановлением Совета Федерации профсоюзов Камчатки № 2-5 от 05.08.2015 г. Федерация профсоюзов Камчатки поддерживала </w:t>
      </w:r>
      <w:proofErr w:type="spellStart"/>
      <w:r w:rsidRPr="00A54BF4">
        <w:rPr>
          <w:szCs w:val="24"/>
        </w:rPr>
        <w:t>Илюхина</w:t>
      </w:r>
      <w:proofErr w:type="spellEnd"/>
      <w:r w:rsidRPr="00A54BF4">
        <w:rPr>
          <w:szCs w:val="24"/>
        </w:rPr>
        <w:t xml:space="preserve"> В.И. в качестве кандидата на должность Губернатора Камчатского края, а также Кравченко В.Н. на выборах депутатов Думы </w:t>
      </w:r>
      <w:proofErr w:type="spellStart"/>
      <w:r w:rsidRPr="00A54BF4">
        <w:rPr>
          <w:szCs w:val="24"/>
        </w:rPr>
        <w:t>Вилючинского</w:t>
      </w:r>
      <w:proofErr w:type="spellEnd"/>
      <w:r w:rsidRPr="00A54BF4">
        <w:rPr>
          <w:szCs w:val="24"/>
        </w:rPr>
        <w:t xml:space="preserve"> городского округа по одномандатному избирательному округу № 7.</w:t>
      </w:r>
    </w:p>
    <w:p w:rsidR="00A54BF4" w:rsidRPr="00A54BF4" w:rsidRDefault="00A54BF4" w:rsidP="00A54BF4">
      <w:pPr>
        <w:pStyle w:val="a3"/>
        <w:ind w:firstLine="708"/>
        <w:rPr>
          <w:szCs w:val="24"/>
        </w:rPr>
      </w:pPr>
      <w:r w:rsidRPr="00A54BF4">
        <w:rPr>
          <w:szCs w:val="24"/>
        </w:rPr>
        <w:t xml:space="preserve">Явка избирателей на выборы составила  31,9 %. По итогам выборов Губернатором Камчатского края избран </w:t>
      </w:r>
      <w:proofErr w:type="spellStart"/>
      <w:r w:rsidRPr="00A54BF4">
        <w:rPr>
          <w:szCs w:val="24"/>
        </w:rPr>
        <w:t>Илюхин</w:t>
      </w:r>
      <w:proofErr w:type="spellEnd"/>
      <w:r w:rsidRPr="00A54BF4">
        <w:rPr>
          <w:szCs w:val="24"/>
        </w:rPr>
        <w:t xml:space="preserve"> Владимир Иванович, набравший 57 517 голосов, что составляет 75,48 % от числа проголосовавших. </w:t>
      </w:r>
    </w:p>
    <w:p w:rsidR="00A54BF4" w:rsidRPr="00A54BF4" w:rsidRDefault="00A54BF4" w:rsidP="00A54BF4">
      <w:pPr>
        <w:pStyle w:val="a3"/>
        <w:ind w:firstLine="708"/>
        <w:rPr>
          <w:szCs w:val="24"/>
        </w:rPr>
      </w:pPr>
      <w:r w:rsidRPr="00A54BF4">
        <w:rPr>
          <w:szCs w:val="24"/>
        </w:rPr>
        <w:t>В 2015 году на Камчатке прошла 41 избирательная кампания по выборам в органы муниципального самоуправления, из которых 32 – по выборам депутатов представительных органов, 9 – по выборам глав органов местного самоуправления.  В общей сложности, распределено 299 мандатов. Выборы прошли без грубых нарушений законодательства.</w:t>
      </w:r>
    </w:p>
    <w:p w:rsidR="00A54BF4" w:rsidRPr="00A54BF4" w:rsidRDefault="00A54BF4" w:rsidP="00A54BF4">
      <w:pPr>
        <w:pStyle w:val="a3"/>
        <w:ind w:firstLine="708"/>
        <w:rPr>
          <w:szCs w:val="24"/>
        </w:rPr>
      </w:pPr>
      <w:r w:rsidRPr="00A54BF4">
        <w:rPr>
          <w:szCs w:val="24"/>
        </w:rPr>
        <w:t>Заслушав и обсудив информацию Зимина А.В., Председателя Федерации профсоюзов Камчатки, об итогах выборов Губернатора Камчатского края и иных выборных кампаниях в Камчатском крае в 2015 году, Президиум Федерации профсоюзов Камчатки</w:t>
      </w:r>
    </w:p>
    <w:p w:rsidR="00A54BF4" w:rsidRPr="00A54BF4" w:rsidRDefault="00A54BF4" w:rsidP="00A54B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A54BF4" w:rsidRPr="00A54BF4" w:rsidRDefault="00A54BF4" w:rsidP="00A54B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>Информацию Зимина А.В., Председателя Федерации профсоюзов Камчатки, об итогах выборов Губернатора Камчатского края и иных выборных кампаниях в Камчатском крае в 2015 году, принять к сведению.</w:t>
      </w:r>
    </w:p>
    <w:p w:rsidR="00A54BF4" w:rsidRPr="00A54BF4" w:rsidRDefault="00A54BF4" w:rsidP="00A54BF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54BF4" w:rsidRPr="00A54BF4" w:rsidRDefault="00A54BF4" w:rsidP="00A54BF4">
      <w:pPr>
        <w:pStyle w:val="a3"/>
        <w:rPr>
          <w:szCs w:val="24"/>
        </w:rPr>
      </w:pPr>
    </w:p>
    <w:p w:rsidR="00A54BF4" w:rsidRPr="00A54BF4" w:rsidRDefault="00A54BF4" w:rsidP="00A54BF4">
      <w:pPr>
        <w:pStyle w:val="a3"/>
        <w:rPr>
          <w:szCs w:val="24"/>
        </w:rPr>
      </w:pP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BF4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A54BF4" w:rsidRPr="00A54BF4" w:rsidRDefault="00A54BF4" w:rsidP="00A54BF4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A54BF4">
        <w:rPr>
          <w:rFonts w:ascii="Times New Roman" w:hAnsi="Times New Roman" w:cs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BF4" w:rsidRPr="00A54BF4" w:rsidRDefault="00A54BF4" w:rsidP="00A5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F4" w:rsidRPr="00A54BF4" w:rsidRDefault="00A54BF4" w:rsidP="00A54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BF4" w:rsidRPr="00B464EA" w:rsidRDefault="00A54BF4" w:rsidP="00A54BF4">
      <w:pPr>
        <w:tabs>
          <w:tab w:val="num" w:pos="567"/>
        </w:tabs>
        <w:jc w:val="both"/>
        <w:rPr>
          <w:sz w:val="24"/>
          <w:szCs w:val="24"/>
        </w:rPr>
      </w:pPr>
    </w:p>
    <w:p w:rsidR="00A54BF4" w:rsidRDefault="00A54BF4" w:rsidP="00A54BF4">
      <w:pPr>
        <w:tabs>
          <w:tab w:val="num" w:pos="567"/>
        </w:tabs>
        <w:jc w:val="both"/>
        <w:rPr>
          <w:sz w:val="24"/>
          <w:szCs w:val="24"/>
        </w:rPr>
      </w:pPr>
    </w:p>
    <w:p w:rsidR="00A54BF4" w:rsidRDefault="00A54BF4" w:rsidP="00A54BF4">
      <w:pPr>
        <w:tabs>
          <w:tab w:val="num" w:pos="567"/>
        </w:tabs>
        <w:jc w:val="both"/>
        <w:rPr>
          <w:sz w:val="24"/>
          <w:szCs w:val="24"/>
        </w:rPr>
      </w:pPr>
    </w:p>
    <w:p w:rsidR="00C70C63" w:rsidRPr="00A54BF4" w:rsidRDefault="00C70C63" w:rsidP="00A54BF4"/>
    <w:sectPr w:rsidR="00C70C63" w:rsidRPr="00A54BF4" w:rsidSect="00C70C6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D13" w:rsidRDefault="00EE7D13" w:rsidP="00992060">
      <w:pPr>
        <w:spacing w:after="0" w:line="240" w:lineRule="auto"/>
      </w:pPr>
      <w:r>
        <w:separator/>
      </w:r>
    </w:p>
  </w:endnote>
  <w:endnote w:type="continuationSeparator" w:id="1">
    <w:p w:rsidR="00EE7D13" w:rsidRDefault="00EE7D13" w:rsidP="0099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D13" w:rsidRDefault="00EE7D13" w:rsidP="00992060">
      <w:pPr>
        <w:spacing w:after="0" w:line="240" w:lineRule="auto"/>
      </w:pPr>
      <w:r>
        <w:separator/>
      </w:r>
    </w:p>
  </w:footnote>
  <w:footnote w:type="continuationSeparator" w:id="1">
    <w:p w:rsidR="00EE7D13" w:rsidRDefault="00EE7D13" w:rsidP="00992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060" w:rsidRDefault="00992060">
    <w:pPr>
      <w:pStyle w:val="a9"/>
      <w:jc w:val="center"/>
    </w:pPr>
  </w:p>
  <w:p w:rsidR="00992060" w:rsidRDefault="0099206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09D7B57"/>
    <w:multiLevelType w:val="hybridMultilevel"/>
    <w:tmpl w:val="2EC6DF78"/>
    <w:lvl w:ilvl="0" w:tplc="983CAF36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6">
    <w:nsid w:val="78AF2B88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1ECC"/>
    <w:rsid w:val="00043A79"/>
    <w:rsid w:val="000573F0"/>
    <w:rsid w:val="00131BC3"/>
    <w:rsid w:val="001353C8"/>
    <w:rsid w:val="0029675B"/>
    <w:rsid w:val="0031180B"/>
    <w:rsid w:val="00374A90"/>
    <w:rsid w:val="00406815"/>
    <w:rsid w:val="00417C28"/>
    <w:rsid w:val="00574417"/>
    <w:rsid w:val="005B2541"/>
    <w:rsid w:val="005C50FE"/>
    <w:rsid w:val="005D4B18"/>
    <w:rsid w:val="0068753D"/>
    <w:rsid w:val="007A237C"/>
    <w:rsid w:val="008B1139"/>
    <w:rsid w:val="008D3479"/>
    <w:rsid w:val="008E2BFF"/>
    <w:rsid w:val="009033CB"/>
    <w:rsid w:val="00992060"/>
    <w:rsid w:val="00A25884"/>
    <w:rsid w:val="00A54BF4"/>
    <w:rsid w:val="00AC3B21"/>
    <w:rsid w:val="00AF737E"/>
    <w:rsid w:val="00B83A81"/>
    <w:rsid w:val="00BB1ECC"/>
    <w:rsid w:val="00BE4B18"/>
    <w:rsid w:val="00C40344"/>
    <w:rsid w:val="00C70C63"/>
    <w:rsid w:val="00CB66E6"/>
    <w:rsid w:val="00D54586"/>
    <w:rsid w:val="00D700DF"/>
    <w:rsid w:val="00DF6E09"/>
    <w:rsid w:val="00E13171"/>
    <w:rsid w:val="00E13E63"/>
    <w:rsid w:val="00E97BBA"/>
    <w:rsid w:val="00EE6157"/>
    <w:rsid w:val="00EE7D13"/>
    <w:rsid w:val="00F82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C63"/>
  </w:style>
  <w:style w:type="paragraph" w:styleId="2">
    <w:name w:val="heading 2"/>
    <w:basedOn w:val="a"/>
    <w:next w:val="a"/>
    <w:link w:val="20"/>
    <w:qFormat/>
    <w:rsid w:val="00BB1EC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1EC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B1E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B1EC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BB1ECC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6">
    <w:name w:val="Основной текст с отступом Знак"/>
    <w:basedOn w:val="a0"/>
    <w:link w:val="a5"/>
    <w:rsid w:val="00BB1ECC"/>
    <w:rPr>
      <w:rFonts w:ascii="Times New Roman" w:eastAsia="Times New Roman" w:hAnsi="Times New Roman" w:cs="Times New Roman"/>
      <w:sz w:val="23"/>
      <w:szCs w:val="20"/>
    </w:rPr>
  </w:style>
  <w:style w:type="paragraph" w:styleId="a7">
    <w:name w:val="Title"/>
    <w:basedOn w:val="a"/>
    <w:link w:val="a8"/>
    <w:qFormat/>
    <w:rsid w:val="00BB1EC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8">
    <w:name w:val="Название Знак"/>
    <w:basedOn w:val="a0"/>
    <w:link w:val="a7"/>
    <w:rsid w:val="00BB1ECC"/>
    <w:rPr>
      <w:rFonts w:ascii="Times New Roman" w:eastAsia="Times New Roman" w:hAnsi="Times New Roman" w:cs="Times New Roman"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2060"/>
  </w:style>
  <w:style w:type="paragraph" w:styleId="ab">
    <w:name w:val="footer"/>
    <w:basedOn w:val="a"/>
    <w:link w:val="ac"/>
    <w:uiPriority w:val="99"/>
    <w:semiHidden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92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2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10</cp:revision>
  <cp:lastPrinted>2015-09-15T04:28:00Z</cp:lastPrinted>
  <dcterms:created xsi:type="dcterms:W3CDTF">2015-09-15T00:34:00Z</dcterms:created>
  <dcterms:modified xsi:type="dcterms:W3CDTF">2015-10-12T22:53:00Z</dcterms:modified>
</cp:coreProperties>
</file>